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0B" w:rsidRDefault="002F53A2" w:rsidP="00FE17D4">
      <w:pPr>
        <w:pStyle w:val="1"/>
        <w:rPr>
          <w:shd w:val="clear" w:color="auto" w:fill="FCFCFC"/>
        </w:rPr>
      </w:pPr>
      <w:proofErr w:type="spellStart"/>
      <w:r>
        <w:rPr>
          <w:shd w:val="clear" w:color="auto" w:fill="FCFCFC"/>
        </w:rPr>
        <w:t>Muscle</w:t>
      </w:r>
      <w:proofErr w:type="spellEnd"/>
      <w:r>
        <w:rPr>
          <w:shd w:val="clear" w:color="auto" w:fill="FCFCFC"/>
        </w:rPr>
        <w:t xml:space="preserve"> </w:t>
      </w:r>
      <w:proofErr w:type="spellStart"/>
      <w:r>
        <w:rPr>
          <w:shd w:val="clear" w:color="auto" w:fill="FCFCFC"/>
        </w:rPr>
        <w:t>Care</w:t>
      </w:r>
      <w:proofErr w:type="spellEnd"/>
      <w:r>
        <w:rPr>
          <w:shd w:val="clear" w:color="auto" w:fill="FCFCFC"/>
        </w:rPr>
        <w:t xml:space="preserve"> </w:t>
      </w:r>
      <w:proofErr w:type="spellStart"/>
      <w:r>
        <w:rPr>
          <w:shd w:val="clear" w:color="auto" w:fill="FCFCFC"/>
        </w:rPr>
        <w:t>Pro</w:t>
      </w:r>
      <w:proofErr w:type="spellEnd"/>
      <w:r>
        <w:rPr>
          <w:shd w:val="clear" w:color="auto" w:fill="FCFCFC"/>
        </w:rPr>
        <w:t xml:space="preserve"> </w:t>
      </w:r>
      <w:proofErr w:type="spellStart"/>
      <w:r>
        <w:rPr>
          <w:shd w:val="clear" w:color="auto" w:fill="FCFCFC"/>
        </w:rPr>
        <w:t>Whey</w:t>
      </w:r>
      <w:proofErr w:type="spellEnd"/>
      <w:r>
        <w:rPr>
          <w:shd w:val="clear" w:color="auto" w:fill="FCFCFC"/>
        </w:rPr>
        <w:t xml:space="preserve"> 80</w:t>
      </w:r>
      <w:r w:rsidR="00FE17D4">
        <w:rPr>
          <w:shd w:val="clear" w:color="auto" w:fill="FCFCFC"/>
        </w:rPr>
        <w:t xml:space="preserve"> – качественный белок и </w:t>
      </w:r>
      <w:proofErr w:type="gramStart"/>
      <w:r w:rsidR="00FE17D4">
        <w:rPr>
          <w:shd w:val="clear" w:color="auto" w:fill="FCFCFC"/>
        </w:rPr>
        <w:t>никакого</w:t>
      </w:r>
      <w:proofErr w:type="gramEnd"/>
      <w:r w:rsidR="00FE17D4">
        <w:rPr>
          <w:shd w:val="clear" w:color="auto" w:fill="FCFCFC"/>
        </w:rPr>
        <w:t xml:space="preserve"> мошенства</w:t>
      </w:r>
    </w:p>
    <w:p w:rsidR="002F53A2" w:rsidRDefault="002F53A2">
      <w:pPr>
        <w:rPr>
          <w:rFonts w:ascii="PT Sans" w:hAnsi="PT Sans"/>
          <w:color w:val="5F5F5F"/>
          <w:sz w:val="21"/>
          <w:szCs w:val="21"/>
          <w:shd w:val="clear" w:color="auto" w:fill="FCFCFC"/>
        </w:rPr>
      </w:pPr>
      <w:r>
        <w:rPr>
          <w:rFonts w:ascii="PT Sans" w:hAnsi="PT Sans"/>
          <w:color w:val="5F5F5F"/>
          <w:sz w:val="21"/>
          <w:szCs w:val="21"/>
          <w:shd w:val="clear" w:color="auto" w:fill="FCFCFC"/>
        </w:rPr>
        <w:tab/>
      </w:r>
      <w:r w:rsidRPr="00253B60">
        <w:rPr>
          <w:rFonts w:ascii="PT Sans" w:hAnsi="PT Sans"/>
          <w:sz w:val="21"/>
          <w:szCs w:val="21"/>
          <w:shd w:val="clear" w:color="auto" w:fill="FCFCFC"/>
        </w:rPr>
        <w:t>Этот 100% концентрат получают из высококачественной молочной сыворотки, а одна его порция содерж</w:t>
      </w:r>
      <w:r w:rsidR="00762C9A" w:rsidRPr="00253B60">
        <w:rPr>
          <w:rFonts w:ascii="PT Sans" w:hAnsi="PT Sans"/>
          <w:sz w:val="21"/>
          <w:szCs w:val="21"/>
          <w:shd w:val="clear" w:color="auto" w:fill="FCFCFC"/>
        </w:rPr>
        <w:t>ит в себе целых 22г белка. П</w:t>
      </w:r>
      <w:r w:rsidRPr="00253B60">
        <w:rPr>
          <w:rFonts w:ascii="PT Sans" w:hAnsi="PT Sans"/>
          <w:sz w:val="21"/>
          <w:szCs w:val="21"/>
          <w:shd w:val="clear" w:color="auto" w:fill="FCFCFC"/>
        </w:rPr>
        <w:t xml:space="preserve">ротеин обладает великолепным вкусом </w:t>
      </w:r>
      <w:r w:rsidR="000324B3" w:rsidRPr="00253B60">
        <w:rPr>
          <w:rFonts w:ascii="PT Sans" w:hAnsi="PT Sans"/>
          <w:sz w:val="21"/>
          <w:szCs w:val="21"/>
          <w:shd w:val="clear" w:color="auto" w:fill="FCFCFC"/>
        </w:rPr>
        <w:t>и хорошо растворяется в шейкере. В наличии имеются со вкусом какао, апельсина и пр.</w:t>
      </w:r>
    </w:p>
    <w:p w:rsidR="002F53A2" w:rsidRPr="00253B60" w:rsidRDefault="002F53A2" w:rsidP="00FE17D4">
      <w:pPr>
        <w:pStyle w:val="2"/>
        <w:rPr>
          <w:shd w:val="clear" w:color="auto" w:fill="FCFCFC"/>
          <w:lang w:val="en-US"/>
        </w:rPr>
      </w:pPr>
      <w:r>
        <w:rPr>
          <w:shd w:val="clear" w:color="auto" w:fill="FCFCFC"/>
        </w:rPr>
        <w:t>Преимущества</w:t>
      </w:r>
      <w:r w:rsidRPr="002F53A2">
        <w:rPr>
          <w:shd w:val="clear" w:color="auto" w:fill="FCFCFC"/>
          <w:lang w:val="en-US"/>
        </w:rPr>
        <w:t xml:space="preserve"> Muscle Care Pro Whey 80</w:t>
      </w:r>
    </w:p>
    <w:p w:rsidR="002F53A2" w:rsidRPr="00253B60" w:rsidRDefault="002F53A2" w:rsidP="00762C9A">
      <w:pPr>
        <w:pStyle w:val="a4"/>
        <w:numPr>
          <w:ilvl w:val="0"/>
          <w:numId w:val="1"/>
        </w:numPr>
        <w:rPr>
          <w:rFonts w:ascii="PT Sans" w:hAnsi="PT Sans"/>
          <w:sz w:val="21"/>
          <w:szCs w:val="21"/>
          <w:shd w:val="clear" w:color="auto" w:fill="FCFCFC"/>
        </w:rPr>
      </w:pPr>
      <w:r w:rsidRPr="00253B60">
        <w:rPr>
          <w:rFonts w:ascii="PT Sans" w:hAnsi="PT Sans"/>
          <w:sz w:val="21"/>
          <w:szCs w:val="21"/>
          <w:shd w:val="clear" w:color="auto" w:fill="FCFCFC"/>
        </w:rPr>
        <w:t xml:space="preserve">Помогает по максимуму раскрутить ваш обмен веществ и запустить на </w:t>
      </w:r>
      <w:proofErr w:type="gramStart"/>
      <w:r w:rsidRPr="00253B60">
        <w:rPr>
          <w:rFonts w:ascii="PT Sans" w:hAnsi="PT Sans"/>
          <w:sz w:val="21"/>
          <w:szCs w:val="21"/>
          <w:shd w:val="clear" w:color="auto" w:fill="FCFCFC"/>
        </w:rPr>
        <w:t>полную</w:t>
      </w:r>
      <w:proofErr w:type="gramEnd"/>
      <w:r w:rsidRPr="00253B60">
        <w:rPr>
          <w:rFonts w:ascii="PT Sans" w:hAnsi="PT Sans"/>
          <w:sz w:val="21"/>
          <w:szCs w:val="21"/>
          <w:shd w:val="clear" w:color="auto" w:fill="FCFCFC"/>
        </w:rPr>
        <w:t xml:space="preserve"> анаболические про</w:t>
      </w:r>
      <w:bookmarkStart w:id="0" w:name="_GoBack"/>
      <w:bookmarkEnd w:id="0"/>
      <w:r w:rsidRPr="00253B60">
        <w:rPr>
          <w:rFonts w:ascii="PT Sans" w:hAnsi="PT Sans"/>
          <w:sz w:val="21"/>
          <w:szCs w:val="21"/>
          <w:shd w:val="clear" w:color="auto" w:fill="FCFCFC"/>
        </w:rPr>
        <w:t>цессы</w:t>
      </w:r>
      <w:r w:rsidR="00762C9A" w:rsidRPr="00253B60">
        <w:rPr>
          <w:rFonts w:ascii="PT Sans" w:hAnsi="PT Sans"/>
          <w:sz w:val="21"/>
          <w:szCs w:val="21"/>
          <w:shd w:val="clear" w:color="auto" w:fill="FCFCFC"/>
        </w:rPr>
        <w:t xml:space="preserve"> вашего организма</w:t>
      </w:r>
      <w:r w:rsidRPr="00253B60">
        <w:rPr>
          <w:rFonts w:ascii="PT Sans" w:hAnsi="PT Sans"/>
          <w:sz w:val="21"/>
          <w:szCs w:val="21"/>
          <w:shd w:val="clear" w:color="auto" w:fill="FCFCFC"/>
        </w:rPr>
        <w:t>;</w:t>
      </w:r>
    </w:p>
    <w:p w:rsidR="002F53A2" w:rsidRPr="00253B60" w:rsidRDefault="002F53A2" w:rsidP="00762C9A">
      <w:pPr>
        <w:pStyle w:val="a4"/>
        <w:numPr>
          <w:ilvl w:val="0"/>
          <w:numId w:val="1"/>
        </w:numPr>
        <w:rPr>
          <w:rFonts w:ascii="PT Sans" w:hAnsi="PT Sans"/>
          <w:sz w:val="21"/>
          <w:szCs w:val="21"/>
          <w:shd w:val="clear" w:color="auto" w:fill="FCFCFC"/>
        </w:rPr>
      </w:pPr>
      <w:r w:rsidRPr="00253B60">
        <w:rPr>
          <w:rFonts w:ascii="PT Sans" w:hAnsi="PT Sans"/>
          <w:sz w:val="21"/>
          <w:szCs w:val="21"/>
          <w:shd w:val="clear" w:color="auto" w:fill="FCFCFC"/>
        </w:rPr>
        <w:t>Быстрое восстановление от интенсивных тренировок;</w:t>
      </w:r>
    </w:p>
    <w:p w:rsidR="002F53A2" w:rsidRPr="00253B60" w:rsidRDefault="002F53A2" w:rsidP="00762C9A">
      <w:pPr>
        <w:pStyle w:val="a4"/>
        <w:numPr>
          <w:ilvl w:val="0"/>
          <w:numId w:val="1"/>
        </w:numPr>
        <w:rPr>
          <w:rFonts w:ascii="PT Sans" w:hAnsi="PT Sans"/>
          <w:sz w:val="21"/>
          <w:szCs w:val="21"/>
          <w:shd w:val="clear" w:color="auto" w:fill="FCFCFC"/>
        </w:rPr>
      </w:pPr>
      <w:r w:rsidRPr="00253B60">
        <w:rPr>
          <w:rFonts w:ascii="PT Sans" w:hAnsi="PT Sans"/>
          <w:sz w:val="21"/>
          <w:szCs w:val="21"/>
          <w:shd w:val="clear" w:color="auto" w:fill="FCFCFC"/>
        </w:rPr>
        <w:t>Защищает мышцы от катаболизма;</w:t>
      </w:r>
    </w:p>
    <w:p w:rsidR="000324B3" w:rsidRPr="00253B60" w:rsidRDefault="000324B3" w:rsidP="00762C9A">
      <w:pPr>
        <w:pStyle w:val="a4"/>
        <w:numPr>
          <w:ilvl w:val="0"/>
          <w:numId w:val="1"/>
        </w:numPr>
        <w:rPr>
          <w:rFonts w:ascii="PT Sans" w:hAnsi="PT Sans"/>
          <w:sz w:val="21"/>
          <w:szCs w:val="21"/>
          <w:shd w:val="clear" w:color="auto" w:fill="FCFCFC"/>
        </w:rPr>
      </w:pPr>
      <w:r w:rsidRPr="00253B60">
        <w:rPr>
          <w:rFonts w:ascii="PT Sans" w:hAnsi="PT Sans"/>
          <w:sz w:val="21"/>
          <w:szCs w:val="21"/>
          <w:shd w:val="clear" w:color="auto" w:fill="FCFCFC"/>
        </w:rPr>
        <w:t xml:space="preserve">Полный состав незаменимых аминокислот сэкономит ваши деньги на приобретении </w:t>
      </w:r>
      <w:r w:rsidRPr="00253B60">
        <w:rPr>
          <w:rFonts w:ascii="PT Sans" w:hAnsi="PT Sans"/>
          <w:sz w:val="21"/>
          <w:szCs w:val="21"/>
          <w:shd w:val="clear" w:color="auto" w:fill="FCFCFC"/>
          <w:lang w:val="en-US"/>
        </w:rPr>
        <w:t>BCAA</w:t>
      </w:r>
      <w:r w:rsidRPr="00253B60">
        <w:rPr>
          <w:rFonts w:ascii="PT Sans" w:hAnsi="PT Sans"/>
          <w:sz w:val="21"/>
          <w:szCs w:val="21"/>
          <w:shd w:val="clear" w:color="auto" w:fill="FCFCFC"/>
        </w:rPr>
        <w:t>;</w:t>
      </w:r>
    </w:p>
    <w:p w:rsidR="002F53A2" w:rsidRPr="00253B60" w:rsidRDefault="002F53A2" w:rsidP="00762C9A">
      <w:pPr>
        <w:pStyle w:val="a4"/>
        <w:numPr>
          <w:ilvl w:val="0"/>
          <w:numId w:val="1"/>
        </w:numPr>
        <w:rPr>
          <w:rFonts w:ascii="PT Sans" w:hAnsi="PT Sans"/>
          <w:sz w:val="21"/>
          <w:szCs w:val="21"/>
          <w:shd w:val="clear" w:color="auto" w:fill="FCFCFC"/>
        </w:rPr>
      </w:pPr>
      <w:r w:rsidRPr="00253B60">
        <w:rPr>
          <w:rFonts w:ascii="PT Sans" w:hAnsi="PT Sans"/>
          <w:sz w:val="21"/>
          <w:szCs w:val="21"/>
          <w:shd w:val="clear" w:color="auto" w:fill="FCFCFC"/>
        </w:rPr>
        <w:t>Помогает набирать качественную «сухую» массу.</w:t>
      </w:r>
    </w:p>
    <w:p w:rsidR="002F53A2" w:rsidRPr="00253B60" w:rsidRDefault="00FE17D4" w:rsidP="00FE17D4">
      <w:pPr>
        <w:ind w:firstLine="708"/>
        <w:rPr>
          <w:rFonts w:ascii="PT Sans" w:hAnsi="PT Sans"/>
          <w:sz w:val="21"/>
          <w:szCs w:val="21"/>
          <w:shd w:val="clear" w:color="auto" w:fill="FCFCFC"/>
        </w:rPr>
      </w:pPr>
      <w:r w:rsidRPr="00253B60">
        <w:rPr>
          <w:rFonts w:ascii="PT Sans" w:hAnsi="PT Sans"/>
          <w:sz w:val="21"/>
          <w:szCs w:val="21"/>
          <w:shd w:val="clear" w:color="auto" w:fill="FCFCFC"/>
        </w:rPr>
        <w:t>Применяя в течени</w:t>
      </w:r>
      <w:r w:rsidR="00762C9A" w:rsidRPr="00253B60">
        <w:rPr>
          <w:rFonts w:ascii="PT Sans" w:hAnsi="PT Sans"/>
          <w:sz w:val="21"/>
          <w:szCs w:val="21"/>
          <w:shd w:val="clear" w:color="auto" w:fill="FCFCFC"/>
        </w:rPr>
        <w:t>е</w:t>
      </w:r>
      <w:r w:rsidRPr="00253B60">
        <w:rPr>
          <w:rFonts w:ascii="PT Sans" w:hAnsi="PT Sans"/>
          <w:sz w:val="21"/>
          <w:szCs w:val="21"/>
          <w:shd w:val="clear" w:color="auto" w:fill="FCFCFC"/>
        </w:rPr>
        <w:t xml:space="preserve"> дня протеиновый коктейль всего 2-3 раза в дополнение к обычному рациону, вы добьетесь солидного результата уже через пару месяцев. У вас улучшаться силовые показатели и объемы мышц.</w:t>
      </w:r>
    </w:p>
    <w:p w:rsidR="002F53A2" w:rsidRDefault="002F53A2"/>
    <w:sectPr w:rsidR="002F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30190"/>
    <w:multiLevelType w:val="hybridMultilevel"/>
    <w:tmpl w:val="3912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D1"/>
    <w:rsid w:val="000324B3"/>
    <w:rsid w:val="00253B60"/>
    <w:rsid w:val="002F53A2"/>
    <w:rsid w:val="003F12D1"/>
    <w:rsid w:val="004C010B"/>
    <w:rsid w:val="004C1198"/>
    <w:rsid w:val="0063300F"/>
    <w:rsid w:val="00762C9A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17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53A2"/>
    <w:rPr>
      <w:b/>
      <w:bCs/>
    </w:rPr>
  </w:style>
  <w:style w:type="character" w:customStyle="1" w:styleId="apple-converted-space">
    <w:name w:val="apple-converted-space"/>
    <w:basedOn w:val="a0"/>
    <w:rsid w:val="002F53A2"/>
  </w:style>
  <w:style w:type="character" w:customStyle="1" w:styleId="10">
    <w:name w:val="Заголовок 1 Знак"/>
    <w:basedOn w:val="a0"/>
    <w:link w:val="1"/>
    <w:uiPriority w:val="9"/>
    <w:rsid w:val="00FE1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1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FE1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17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53A2"/>
    <w:rPr>
      <w:b/>
      <w:bCs/>
    </w:rPr>
  </w:style>
  <w:style w:type="character" w:customStyle="1" w:styleId="apple-converted-space">
    <w:name w:val="apple-converted-space"/>
    <w:basedOn w:val="a0"/>
    <w:rsid w:val="002F53A2"/>
  </w:style>
  <w:style w:type="character" w:customStyle="1" w:styleId="10">
    <w:name w:val="Заголовок 1 Знак"/>
    <w:basedOn w:val="a0"/>
    <w:link w:val="1"/>
    <w:uiPriority w:val="9"/>
    <w:rsid w:val="00FE1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1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FE1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2016-11-22T15:35:00Z</dcterms:created>
  <dcterms:modified xsi:type="dcterms:W3CDTF">2016-11-22T15:56:00Z</dcterms:modified>
</cp:coreProperties>
</file>